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9C" w:rsidRPr="004B119C" w:rsidRDefault="004B119C" w:rsidP="004B119C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4B119C">
        <w:rPr>
          <w:rFonts w:cstheme="minorHAnsi"/>
          <w:b/>
          <w:bCs/>
          <w:sz w:val="36"/>
          <w:szCs w:val="36"/>
        </w:rPr>
        <w:t>COMUNE DI CASTIGLIONE TINELLA</w:t>
      </w:r>
    </w:p>
    <w:p w:rsidR="004B119C" w:rsidRDefault="004B119C" w:rsidP="004B119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PROVINCIA DI CUNEO</w:t>
      </w:r>
    </w:p>
    <w:p w:rsidR="004B119C" w:rsidRDefault="004B119C" w:rsidP="004B119C">
      <w:pPr>
        <w:rPr>
          <w:rFonts w:cstheme="minorHAnsi"/>
          <w:b/>
          <w:bCs/>
          <w:sz w:val="24"/>
          <w:szCs w:val="24"/>
        </w:rPr>
      </w:pPr>
    </w:p>
    <w:p w:rsidR="00DE26E3" w:rsidRPr="004B119C" w:rsidRDefault="004B119C" w:rsidP="004B119C">
      <w:pPr>
        <w:jc w:val="center"/>
        <w:rPr>
          <w:b/>
          <w:sz w:val="24"/>
          <w:szCs w:val="24"/>
        </w:rPr>
      </w:pPr>
      <w:r w:rsidRPr="004B119C">
        <w:rPr>
          <w:rFonts w:cstheme="minorHAnsi"/>
          <w:b/>
          <w:bCs/>
          <w:sz w:val="24"/>
          <w:szCs w:val="24"/>
        </w:rPr>
        <w:t>CONTRIBUTI A FONDO PERDUTO PER LE SPESE DI GESTIONE SOSTENUTE DALLE ATTIVITÀ ECONOMICHE COMMERCIALI E ARTIGIANALI OPERANTI NEL COMUNE DI CASTIGLIONE TINELLA</w:t>
      </w:r>
    </w:p>
    <w:p w:rsidR="004B119C" w:rsidRPr="004B119C" w:rsidRDefault="004B119C" w:rsidP="004B119C">
      <w:pPr>
        <w:jc w:val="center"/>
        <w:rPr>
          <w:b/>
          <w:sz w:val="24"/>
          <w:szCs w:val="24"/>
        </w:rPr>
      </w:pPr>
      <w:r w:rsidRPr="004B119C">
        <w:rPr>
          <w:rFonts w:cstheme="minorHAnsi"/>
          <w:b/>
          <w:bCs/>
          <w:sz w:val="24"/>
          <w:szCs w:val="24"/>
        </w:rPr>
        <w:t>ELENCHI DELLE IMPRESE AMMISSIBILI AL CONTRIBUTO E QUELLE NON AMMISSIBILI</w:t>
      </w:r>
    </w:p>
    <w:p w:rsidR="002F1921" w:rsidRPr="004B119C" w:rsidRDefault="004B119C" w:rsidP="00DE26E3">
      <w:pPr>
        <w:jc w:val="center"/>
        <w:rPr>
          <w:b/>
        </w:rPr>
      </w:pPr>
      <w:r w:rsidRPr="004B119C">
        <w:rPr>
          <w:b/>
        </w:rPr>
        <w:t>approvati con Determina dell’Area amministrativa n° 43 del 24 maggio 2021</w:t>
      </w:r>
    </w:p>
    <w:p w:rsidR="00A61E8A" w:rsidRDefault="00A61E8A" w:rsidP="00A61E8A">
      <w:pPr>
        <w:jc w:val="both"/>
        <w:rPr>
          <w:rFonts w:cstheme="minorHAnsi"/>
          <w:b/>
          <w:bCs/>
        </w:rPr>
      </w:pPr>
    </w:p>
    <w:p w:rsidR="00DE26E3" w:rsidRDefault="00DE26E3" w:rsidP="00DE26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ELENCO IMPRESE AMMISSIBILI</w:t>
      </w:r>
      <w:r w:rsidR="004B119C">
        <w:rPr>
          <w:rFonts w:cstheme="minorHAnsi"/>
          <w:b/>
          <w:bCs/>
        </w:rPr>
        <w:t xml:space="preserve"> AL CONTRIBUTO</w:t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 xml:space="preserve">BENESSERE IN LANGA di </w:t>
      </w:r>
      <w:proofErr w:type="spellStart"/>
      <w:r w:rsidR="00DE26E3" w:rsidRPr="004B119C">
        <w:rPr>
          <w:rFonts w:cstheme="minorHAnsi"/>
          <w:sz w:val="24"/>
          <w:szCs w:val="24"/>
        </w:rPr>
        <w:t>Storniolo</w:t>
      </w:r>
      <w:proofErr w:type="spellEnd"/>
      <w:r w:rsidR="00DE26E3" w:rsidRPr="004B119C">
        <w:rPr>
          <w:rFonts w:cstheme="minorHAnsi"/>
          <w:sz w:val="24"/>
          <w:szCs w:val="24"/>
        </w:rPr>
        <w:t xml:space="preserve"> Virginia </w:t>
      </w:r>
      <w:r w:rsidR="00DE26E3" w:rsidRPr="004B119C">
        <w:rPr>
          <w:rFonts w:cstheme="minorHAnsi"/>
          <w:sz w:val="24"/>
          <w:szCs w:val="24"/>
        </w:rPr>
        <w:tab/>
        <w:t xml:space="preserve">   </w:t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 xml:space="preserve">AZ. AGR. SAN MARTINO di </w:t>
      </w:r>
      <w:r w:rsidR="00DE26E3" w:rsidRPr="004B119C">
        <w:rPr>
          <w:rFonts w:cstheme="minorHAnsi"/>
          <w:sz w:val="24"/>
          <w:szCs w:val="24"/>
        </w:rPr>
        <w:t xml:space="preserve">Soave Ernesto 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>CERUTTI SERGIO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 xml:space="preserve">EL.MA.C. di </w:t>
      </w:r>
      <w:proofErr w:type="spellStart"/>
      <w:r w:rsidR="00DE26E3" w:rsidRPr="004B119C">
        <w:rPr>
          <w:rFonts w:cstheme="minorHAnsi"/>
          <w:sz w:val="24"/>
          <w:szCs w:val="24"/>
        </w:rPr>
        <w:t>Cacciabue</w:t>
      </w:r>
      <w:proofErr w:type="spellEnd"/>
      <w:r w:rsidR="00DE26E3" w:rsidRPr="004B119C">
        <w:rPr>
          <w:rFonts w:cstheme="minorHAnsi"/>
          <w:sz w:val="24"/>
          <w:szCs w:val="24"/>
        </w:rPr>
        <w:t xml:space="preserve"> Marco 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>BERARDELLI MASSIMO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>BERSANI VANIS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 xml:space="preserve">ELETTRA SERVICE di </w:t>
      </w:r>
      <w:r w:rsidR="00DE26E3" w:rsidRPr="004B119C">
        <w:rPr>
          <w:rFonts w:cstheme="minorHAnsi"/>
          <w:sz w:val="24"/>
          <w:szCs w:val="24"/>
        </w:rPr>
        <w:t xml:space="preserve">Manzo Roberto 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>SOAVE FRANCO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8622B6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>MANZO LAURA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 xml:space="preserve">IMMAGINE di </w:t>
      </w:r>
      <w:r w:rsidR="00DE26E3" w:rsidRPr="004B119C">
        <w:rPr>
          <w:rFonts w:cstheme="minorHAnsi"/>
          <w:sz w:val="24"/>
          <w:szCs w:val="24"/>
        </w:rPr>
        <w:t xml:space="preserve">Borello Patrizia 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>QUEI DU</w:t>
      </w:r>
      <w:r w:rsidR="00932B7A">
        <w:rPr>
          <w:rFonts w:cstheme="minorHAnsi"/>
          <w:sz w:val="24"/>
          <w:szCs w:val="24"/>
        </w:rPr>
        <w:t>E S.n.c.</w:t>
      </w:r>
      <w:r w:rsidRPr="004B119C">
        <w:rPr>
          <w:rFonts w:cstheme="minorHAnsi"/>
          <w:sz w:val="24"/>
          <w:szCs w:val="24"/>
        </w:rPr>
        <w:t xml:space="preserve"> di Boeri Davide  &amp; C.</w:t>
      </w:r>
      <w:bookmarkStart w:id="0" w:name="_GoBack"/>
      <w:bookmarkEnd w:id="0"/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>VERDE</w:t>
      </w:r>
      <w:r w:rsidR="00932B7A">
        <w:rPr>
          <w:rFonts w:cstheme="minorHAnsi"/>
          <w:sz w:val="24"/>
          <w:szCs w:val="24"/>
        </w:rPr>
        <w:t xml:space="preserve"> RAME S.a.s.</w:t>
      </w:r>
      <w:r w:rsidRPr="004B119C">
        <w:rPr>
          <w:rFonts w:cstheme="minorHAnsi"/>
          <w:sz w:val="24"/>
          <w:szCs w:val="24"/>
        </w:rPr>
        <w:t xml:space="preserve"> di </w:t>
      </w:r>
      <w:r w:rsidR="00DE26E3" w:rsidRPr="004B119C">
        <w:rPr>
          <w:rFonts w:cstheme="minorHAnsi"/>
          <w:sz w:val="24"/>
          <w:szCs w:val="24"/>
        </w:rPr>
        <w:t xml:space="preserve">Mano Sandra </w:t>
      </w:r>
      <w:r w:rsidR="00DE26E3" w:rsidRPr="004B119C">
        <w:rPr>
          <w:rFonts w:cstheme="minorHAnsi"/>
          <w:sz w:val="24"/>
          <w:szCs w:val="24"/>
        </w:rPr>
        <w:tab/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 xml:space="preserve">FIORE DI LOTO di </w:t>
      </w:r>
      <w:r w:rsidR="00DE26E3" w:rsidRPr="004B119C">
        <w:rPr>
          <w:rFonts w:cstheme="minorHAnsi"/>
          <w:sz w:val="24"/>
          <w:szCs w:val="24"/>
        </w:rPr>
        <w:t xml:space="preserve">Chieppa Lara </w:t>
      </w:r>
      <w:r w:rsidR="00DE26E3" w:rsidRPr="004B119C">
        <w:rPr>
          <w:rFonts w:cstheme="minorHAnsi"/>
          <w:sz w:val="24"/>
          <w:szCs w:val="24"/>
        </w:rPr>
        <w:tab/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 xml:space="preserve">AGRITURISMOIL VOLO di </w:t>
      </w:r>
      <w:proofErr w:type="spellStart"/>
      <w:r w:rsidR="00DE26E3" w:rsidRPr="004B119C">
        <w:rPr>
          <w:rFonts w:cstheme="minorHAnsi"/>
          <w:sz w:val="24"/>
          <w:szCs w:val="24"/>
        </w:rPr>
        <w:t>Masoero</w:t>
      </w:r>
      <w:proofErr w:type="spellEnd"/>
      <w:r w:rsidR="00DE26E3" w:rsidRPr="004B119C">
        <w:rPr>
          <w:rFonts w:cstheme="minorHAnsi"/>
          <w:sz w:val="24"/>
          <w:szCs w:val="24"/>
        </w:rPr>
        <w:t xml:space="preserve"> Fioranna 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 xml:space="preserve">MG SALES di </w:t>
      </w:r>
      <w:r w:rsidR="00DE26E3" w:rsidRPr="004B119C">
        <w:rPr>
          <w:rFonts w:cstheme="minorHAnsi"/>
          <w:sz w:val="24"/>
          <w:szCs w:val="24"/>
        </w:rPr>
        <w:t>Manzo Giuseppe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Pr="004B119C" w:rsidRDefault="00944A11" w:rsidP="00DE26E3">
      <w:pPr>
        <w:spacing w:after="0" w:line="240" w:lineRule="auto"/>
        <w:rPr>
          <w:rFonts w:cstheme="minorHAnsi"/>
          <w:sz w:val="24"/>
          <w:szCs w:val="24"/>
        </w:rPr>
      </w:pPr>
      <w:r w:rsidRPr="004B119C">
        <w:rPr>
          <w:rFonts w:cstheme="minorHAnsi"/>
          <w:sz w:val="24"/>
          <w:szCs w:val="24"/>
        </w:rPr>
        <w:t xml:space="preserve">RISTORANTE CAMPAGNA VERDE di </w:t>
      </w:r>
      <w:r w:rsidR="00DE26E3" w:rsidRPr="004B119C">
        <w:rPr>
          <w:rFonts w:cstheme="minorHAnsi"/>
          <w:sz w:val="24"/>
          <w:szCs w:val="24"/>
        </w:rPr>
        <w:t>Arione Massimo</w:t>
      </w:r>
      <w:r w:rsidR="00DE26E3" w:rsidRPr="004B119C">
        <w:rPr>
          <w:rFonts w:cstheme="minorHAnsi"/>
          <w:sz w:val="24"/>
          <w:szCs w:val="24"/>
        </w:rPr>
        <w:tab/>
      </w:r>
    </w:p>
    <w:p w:rsidR="00DE26E3" w:rsidRDefault="00DE26E3" w:rsidP="00DE26E3">
      <w:pPr>
        <w:rPr>
          <w:rFonts w:cstheme="minorHAnsi"/>
          <w:b/>
          <w:bCs/>
        </w:rPr>
      </w:pPr>
    </w:p>
    <w:p w:rsidR="00DE26E3" w:rsidRDefault="00DE26E3" w:rsidP="00DE26E3">
      <w:pPr>
        <w:rPr>
          <w:rFonts w:cstheme="minorHAnsi"/>
          <w:b/>
          <w:bCs/>
        </w:rPr>
      </w:pPr>
    </w:p>
    <w:p w:rsidR="00DE26E3" w:rsidRDefault="00DE26E3" w:rsidP="00DE26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ELENCO IMPRESE NON AMMISSIBILI</w:t>
      </w:r>
      <w:r w:rsidR="004B119C">
        <w:rPr>
          <w:rFonts w:cstheme="minorHAnsi"/>
          <w:b/>
          <w:bCs/>
        </w:rPr>
        <w:t xml:space="preserve"> AL CONTRIBUTO</w:t>
      </w:r>
    </w:p>
    <w:p w:rsidR="00944A11" w:rsidRPr="004B119C" w:rsidRDefault="00DE26E3" w:rsidP="00DE26E3">
      <w:pPr>
        <w:rPr>
          <w:rFonts w:cstheme="minorHAnsi"/>
          <w:bCs/>
          <w:sz w:val="24"/>
          <w:szCs w:val="24"/>
        </w:rPr>
      </w:pPr>
      <w:r w:rsidRPr="004B119C">
        <w:rPr>
          <w:rFonts w:cstheme="minorHAnsi"/>
          <w:bCs/>
          <w:sz w:val="24"/>
          <w:szCs w:val="24"/>
        </w:rPr>
        <w:t>UT2 di Manera Flavio</w:t>
      </w:r>
    </w:p>
    <w:p w:rsidR="00DE26E3" w:rsidRPr="004B119C" w:rsidRDefault="00DE26E3" w:rsidP="00944A11">
      <w:pPr>
        <w:jc w:val="both"/>
        <w:rPr>
          <w:rFonts w:cstheme="minorHAnsi"/>
          <w:bCs/>
          <w:sz w:val="24"/>
          <w:szCs w:val="24"/>
        </w:rPr>
      </w:pPr>
      <w:r w:rsidRPr="004B119C">
        <w:rPr>
          <w:rFonts w:cstheme="minorHAnsi"/>
          <w:bCs/>
          <w:sz w:val="24"/>
          <w:szCs w:val="24"/>
        </w:rPr>
        <w:t>Motivazione: il titolare ha dichiarato quale dato percentuale di perdita di fatturato registrato nell’anno 2020 rispetto all’anno 2019</w:t>
      </w:r>
      <w:r w:rsidR="00944A11" w:rsidRPr="004B119C">
        <w:rPr>
          <w:rFonts w:cstheme="minorHAnsi"/>
          <w:bCs/>
          <w:sz w:val="24"/>
          <w:szCs w:val="24"/>
        </w:rPr>
        <w:t>, lo 0%.</w:t>
      </w:r>
    </w:p>
    <w:p w:rsidR="00A61E8A" w:rsidRDefault="00A61E8A" w:rsidP="00944A11">
      <w:pPr>
        <w:jc w:val="both"/>
        <w:rPr>
          <w:rFonts w:cstheme="minorHAnsi"/>
          <w:bCs/>
        </w:rPr>
      </w:pPr>
    </w:p>
    <w:p w:rsidR="00A61E8A" w:rsidRPr="00DE26E3" w:rsidRDefault="00A61E8A" w:rsidP="00944A11">
      <w:pPr>
        <w:jc w:val="both"/>
        <w:rPr>
          <w:rFonts w:cstheme="minorHAnsi"/>
          <w:bCs/>
        </w:rPr>
      </w:pPr>
    </w:p>
    <w:p w:rsidR="00DE26E3" w:rsidRPr="00DE26E3" w:rsidRDefault="00DE26E3" w:rsidP="00DE26E3"/>
    <w:sectPr w:rsidR="00DE26E3" w:rsidRPr="00DE2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E3"/>
    <w:rsid w:val="002F1921"/>
    <w:rsid w:val="00433631"/>
    <w:rsid w:val="004B119C"/>
    <w:rsid w:val="008622B6"/>
    <w:rsid w:val="00932B7A"/>
    <w:rsid w:val="00944A11"/>
    <w:rsid w:val="00A61E8A"/>
    <w:rsid w:val="00D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4</cp:revision>
  <dcterms:created xsi:type="dcterms:W3CDTF">2021-05-25T16:33:00Z</dcterms:created>
  <dcterms:modified xsi:type="dcterms:W3CDTF">2021-05-25T17:02:00Z</dcterms:modified>
</cp:coreProperties>
</file>